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BAE" w:rsidRPr="00BB4505" w:rsidRDefault="006F7DB8" w:rsidP="006F7DB8">
      <w:pPr>
        <w:ind w:left="708"/>
        <w:rPr>
          <w:rFonts w:ascii="Arial" w:hAnsi="Arial" w:cs="Arial"/>
        </w:rPr>
      </w:pPr>
      <w:r w:rsidRPr="00BB4505">
        <w:rPr>
          <w:rFonts w:ascii="Arial" w:hAnsi="Arial" w:cs="Arial"/>
          <w:sz w:val="20"/>
          <w:szCs w:val="20"/>
          <w:highlight w:val="yellow"/>
        </w:rPr>
        <w:t>Ajout du logo</w:t>
      </w:r>
      <w:r w:rsidRPr="00BB4505">
        <w:rPr>
          <w:rFonts w:ascii="Arial" w:hAnsi="Arial" w:cs="Arial"/>
          <w:sz w:val="20"/>
          <w:szCs w:val="20"/>
        </w:rPr>
        <w:t xml:space="preserve"> </w:t>
      </w:r>
    </w:p>
    <w:p w:rsidR="00097BAE" w:rsidRPr="00BB4505" w:rsidRDefault="00097BAE">
      <w:pPr>
        <w:rPr>
          <w:rFonts w:ascii="Arial" w:hAnsi="Arial" w:cs="Arial"/>
        </w:rPr>
      </w:pPr>
    </w:p>
    <w:p w:rsidR="00CF0086" w:rsidRPr="00BB4505" w:rsidRDefault="004379CE" w:rsidP="004379CE">
      <w:pPr>
        <w:jc w:val="center"/>
        <w:rPr>
          <w:rFonts w:ascii="Arial" w:hAnsi="Arial" w:cs="Arial"/>
          <w:lang w:val="en-US"/>
        </w:rPr>
      </w:pPr>
      <w:r w:rsidRPr="00BB4505">
        <w:rPr>
          <w:rFonts w:ascii="Arial" w:hAnsi="Arial" w:cs="Arial"/>
          <w:lang w:val="en-US"/>
        </w:rPr>
        <w:t>I</w:t>
      </w:r>
      <w:r w:rsidR="00097BAE" w:rsidRPr="00BB4505">
        <w:rPr>
          <w:rFonts w:ascii="Arial" w:hAnsi="Arial" w:cs="Arial"/>
          <w:lang w:val="en-US"/>
        </w:rPr>
        <w:t>nformation may be provided in writing, upon oral or written request.</w:t>
      </w:r>
    </w:p>
    <w:p w:rsidR="006F7DB8" w:rsidRPr="00BB4505" w:rsidRDefault="006F7DB8" w:rsidP="004379CE">
      <w:pPr>
        <w:jc w:val="center"/>
        <w:rPr>
          <w:rFonts w:ascii="Arial" w:hAnsi="Arial" w:cs="Arial"/>
          <w:lang w:val="en-US"/>
        </w:rPr>
      </w:pPr>
    </w:p>
    <w:p w:rsidR="006F7DB8" w:rsidRPr="00BB4505" w:rsidRDefault="006F7DB8" w:rsidP="004379CE">
      <w:pPr>
        <w:jc w:val="center"/>
        <w:rPr>
          <w:rFonts w:ascii="Arial" w:hAnsi="Arial" w:cs="Arial"/>
          <w:lang w:val="en-US"/>
        </w:rPr>
      </w:pPr>
    </w:p>
    <w:p w:rsidR="00097BAE" w:rsidRPr="00BB4505" w:rsidRDefault="00DF705F" w:rsidP="006F7DB8">
      <w:pPr>
        <w:pBdr>
          <w:top w:val="single" w:sz="4" w:space="6" w:color="auto"/>
          <w:left w:val="single" w:sz="4" w:space="6" w:color="auto"/>
          <w:bottom w:val="single" w:sz="4" w:space="6" w:color="auto"/>
          <w:right w:val="single" w:sz="4" w:space="6" w:color="auto"/>
        </w:pBdr>
        <w:jc w:val="center"/>
        <w:rPr>
          <w:rFonts w:ascii="Arial" w:hAnsi="Arial" w:cs="Arial"/>
          <w:b/>
          <w:lang w:val="en-US"/>
        </w:rPr>
      </w:pPr>
      <w:r w:rsidRPr="00BB4505">
        <w:rPr>
          <w:rFonts w:ascii="Arial" w:hAnsi="Arial" w:cs="Arial"/>
          <w:b/>
          <w:lang w:val="en-US"/>
        </w:rPr>
        <w:br/>
      </w:r>
      <w:r w:rsidR="00097BAE" w:rsidRPr="00BB4505">
        <w:rPr>
          <w:rFonts w:ascii="Arial" w:hAnsi="Arial" w:cs="Arial"/>
          <w:b/>
          <w:lang w:val="en-US"/>
        </w:rPr>
        <w:t xml:space="preserve">Approved Rare Disease Centre </w:t>
      </w:r>
      <w:r w:rsidR="00277D8E" w:rsidRPr="00BB4505">
        <w:rPr>
          <w:rFonts w:ascii="Arial" w:hAnsi="Arial" w:cs="Arial"/>
          <w:b/>
          <w:lang w:val="en-US"/>
        </w:rPr>
        <w:t>–</w:t>
      </w:r>
      <w:r w:rsidR="00097BAE" w:rsidRPr="00BB4505">
        <w:rPr>
          <w:rFonts w:ascii="Arial" w:hAnsi="Arial" w:cs="Arial"/>
          <w:b/>
          <w:lang w:val="en-US"/>
        </w:rPr>
        <w:t xml:space="preserve"> </w:t>
      </w:r>
      <w:r w:rsidR="00277D8E" w:rsidRPr="00BB4505">
        <w:rPr>
          <w:rFonts w:ascii="Arial" w:hAnsi="Arial" w:cs="Arial"/>
          <w:b/>
          <w:lang w:val="en-US"/>
        </w:rPr>
        <w:t>Processing of your Personal Data</w:t>
      </w:r>
    </w:p>
    <w:p w:rsidR="00277D8E" w:rsidRPr="00BB4505" w:rsidRDefault="00277D8E" w:rsidP="00DF705F">
      <w:pPr>
        <w:pBdr>
          <w:top w:val="single" w:sz="4" w:space="6" w:color="auto"/>
          <w:left w:val="single" w:sz="4" w:space="6" w:color="auto"/>
          <w:bottom w:val="single" w:sz="4" w:space="6" w:color="auto"/>
          <w:right w:val="single" w:sz="4" w:space="6" w:color="auto"/>
        </w:pBdr>
        <w:jc w:val="both"/>
        <w:rPr>
          <w:rFonts w:ascii="Arial" w:hAnsi="Arial" w:cs="Arial"/>
          <w:lang w:val="en-US"/>
        </w:rPr>
      </w:pPr>
      <w:r w:rsidRPr="00BB4505">
        <w:rPr>
          <w:rFonts w:ascii="Arial" w:hAnsi="Arial" w:cs="Arial"/>
          <w:lang w:val="en-US"/>
        </w:rPr>
        <w:t xml:space="preserve">As part of your care in a Rare Disease Centre approved by the Ministry of Health, the healthcare facility uses a specific software application called “BaMaRa”. This application </w:t>
      </w:r>
      <w:r w:rsidR="006612F1" w:rsidRPr="00BB4505">
        <w:rPr>
          <w:rFonts w:ascii="Arial" w:hAnsi="Arial" w:cs="Arial"/>
          <w:lang w:val="en-US"/>
        </w:rPr>
        <w:t>allows</w:t>
      </w:r>
      <w:r w:rsidRPr="00BB4505">
        <w:rPr>
          <w:rFonts w:ascii="Arial" w:hAnsi="Arial" w:cs="Arial"/>
          <w:lang w:val="en-US"/>
        </w:rPr>
        <w:t xml:space="preserve"> a better understanding of care and </w:t>
      </w:r>
      <w:r w:rsidR="006612F1" w:rsidRPr="00BB4505">
        <w:rPr>
          <w:rFonts w:ascii="Arial" w:hAnsi="Arial" w:cs="Arial"/>
          <w:lang w:val="en-US"/>
        </w:rPr>
        <w:t>improves</w:t>
      </w:r>
      <w:r w:rsidRPr="00BB4505">
        <w:rPr>
          <w:rFonts w:ascii="Arial" w:hAnsi="Arial" w:cs="Arial"/>
          <w:lang w:val="en-US"/>
        </w:rPr>
        <w:t xml:space="preserve"> the census of rare diseases in France</w:t>
      </w:r>
      <w:r w:rsidR="00AE101E" w:rsidRPr="00BB4505">
        <w:rPr>
          <w:rFonts w:ascii="Arial" w:hAnsi="Arial" w:cs="Arial"/>
          <w:lang w:val="en-US"/>
        </w:rPr>
        <w:t xml:space="preserve"> by monitoring the medical follow-</w:t>
      </w:r>
      <w:bookmarkStart w:id="0" w:name="_GoBack"/>
      <w:bookmarkEnd w:id="0"/>
      <w:r w:rsidR="00AE101E" w:rsidRPr="00BB4505">
        <w:rPr>
          <w:rFonts w:ascii="Arial" w:hAnsi="Arial" w:cs="Arial"/>
          <w:lang w:val="en-US"/>
        </w:rPr>
        <w:t xml:space="preserve">ups and by </w:t>
      </w:r>
      <w:r w:rsidR="00AE101E" w:rsidRPr="00BB4505">
        <w:rPr>
          <w:rFonts w:ascii="Arial" w:hAnsi="Arial" w:cs="Arial"/>
          <w:lang w:val="en-GB"/>
        </w:rPr>
        <w:t>analysing</w:t>
      </w:r>
      <w:r w:rsidR="00AE101E" w:rsidRPr="00BB4505">
        <w:rPr>
          <w:rFonts w:ascii="Arial" w:hAnsi="Arial" w:cs="Arial"/>
          <w:lang w:val="en-US"/>
        </w:rPr>
        <w:t xml:space="preserve"> the activity of the </w:t>
      </w:r>
      <w:r w:rsidR="00AE101E" w:rsidRPr="00BB4505">
        <w:rPr>
          <w:rFonts w:ascii="Arial" w:hAnsi="Arial" w:cs="Arial"/>
          <w:lang w:val="en-GB"/>
        </w:rPr>
        <w:t>centre</w:t>
      </w:r>
      <w:r w:rsidR="00AE101E" w:rsidRPr="00BB4505">
        <w:rPr>
          <w:rFonts w:ascii="Arial" w:hAnsi="Arial" w:cs="Arial"/>
          <w:lang w:val="en-US"/>
        </w:rPr>
        <w:t>. In order to do this, statutory reports are sent regularly to the Ministry of Health’s Directorate of Health Care (DGOS).</w:t>
      </w:r>
    </w:p>
    <w:p w:rsidR="00AE101E" w:rsidRPr="00BB4505" w:rsidRDefault="00845D63" w:rsidP="00DF705F">
      <w:pPr>
        <w:pBdr>
          <w:top w:val="single" w:sz="4" w:space="6" w:color="auto"/>
          <w:left w:val="single" w:sz="4" w:space="6" w:color="auto"/>
          <w:bottom w:val="single" w:sz="4" w:space="6" w:color="auto"/>
          <w:right w:val="single" w:sz="4" w:space="6" w:color="auto"/>
        </w:pBdr>
        <w:jc w:val="both"/>
        <w:rPr>
          <w:rFonts w:ascii="Arial" w:hAnsi="Arial" w:cs="Arial"/>
          <w:lang w:val="en-US"/>
        </w:rPr>
      </w:pPr>
      <w:r w:rsidRPr="00BB4505">
        <w:rPr>
          <w:rFonts w:ascii="Arial" w:hAnsi="Arial" w:cs="Arial"/>
          <w:lang w:val="en-US"/>
        </w:rPr>
        <w:t xml:space="preserve">The Personal Data (sex, date and place of birth, place of residence, healthcare, medical family history, health status, vital status, clinical research participation) is processed under the responsibility of your healthcare facility for a period of 20 years.  Data will be collected either directly during your care or by the transfer of </w:t>
      </w:r>
      <w:r w:rsidR="00114CE7" w:rsidRPr="00BB4505">
        <w:rPr>
          <w:rFonts w:ascii="Arial" w:hAnsi="Arial" w:cs="Arial"/>
          <w:lang w:val="en-US"/>
        </w:rPr>
        <w:t xml:space="preserve">your </w:t>
      </w:r>
      <w:r w:rsidRPr="00BB4505">
        <w:rPr>
          <w:rFonts w:ascii="Arial" w:hAnsi="Arial" w:cs="Arial"/>
          <w:lang w:val="en-US"/>
        </w:rPr>
        <w:t>data</w:t>
      </w:r>
      <w:r w:rsidR="004379CE" w:rsidRPr="00BB4505">
        <w:rPr>
          <w:rFonts w:ascii="Arial" w:hAnsi="Arial" w:cs="Arial"/>
          <w:lang w:val="en-US"/>
        </w:rPr>
        <w:t xml:space="preserve"> [via the </w:t>
      </w:r>
      <w:r w:rsidR="004379CE" w:rsidRPr="00BB4505">
        <w:rPr>
          <w:rFonts w:ascii="Arial" w:hAnsi="Arial" w:cs="Arial"/>
          <w:lang w:val="en-GB"/>
        </w:rPr>
        <w:t>Parisian</w:t>
      </w:r>
      <w:r w:rsidR="004379CE" w:rsidRPr="00BB4505">
        <w:rPr>
          <w:rFonts w:ascii="Arial" w:hAnsi="Arial" w:cs="Arial"/>
          <w:lang w:val="en-US"/>
        </w:rPr>
        <w:t xml:space="preserve"> Health Authority (AP-HP)] which was collected during the French National Commission on Information Technology and Liberties (CNIL) </w:t>
      </w:r>
      <w:r w:rsidR="004379CE" w:rsidRPr="00BB4505">
        <w:rPr>
          <w:rFonts w:ascii="Arial" w:hAnsi="Arial" w:cs="Arial"/>
          <w:lang w:val="en-GB"/>
        </w:rPr>
        <w:t>authorised</w:t>
      </w:r>
      <w:r w:rsidR="004379CE" w:rsidRPr="00BB4505">
        <w:rPr>
          <w:rFonts w:ascii="Arial" w:hAnsi="Arial" w:cs="Arial"/>
          <w:lang w:val="en-US"/>
        </w:rPr>
        <w:t xml:space="preserve"> rare disease project “CEMARA”.  </w:t>
      </w:r>
    </w:p>
    <w:p w:rsidR="007B0951" w:rsidRPr="00BB4505" w:rsidRDefault="002670B7" w:rsidP="00DF705F">
      <w:pPr>
        <w:pBdr>
          <w:top w:val="single" w:sz="4" w:space="6" w:color="auto"/>
          <w:left w:val="single" w:sz="4" w:space="6" w:color="auto"/>
          <w:bottom w:val="single" w:sz="4" w:space="6" w:color="auto"/>
          <w:right w:val="single" w:sz="4" w:space="6" w:color="auto"/>
        </w:pBdr>
        <w:jc w:val="both"/>
        <w:rPr>
          <w:rFonts w:ascii="Arial" w:hAnsi="Arial" w:cs="Arial"/>
          <w:lang w:val="en-US"/>
        </w:rPr>
      </w:pPr>
      <w:r w:rsidRPr="00BB4505">
        <w:rPr>
          <w:rFonts w:ascii="Arial" w:hAnsi="Arial" w:cs="Arial"/>
          <w:lang w:val="en-US"/>
        </w:rPr>
        <w:t xml:space="preserve">The data collected is stored on </w:t>
      </w:r>
      <w:r w:rsidR="00492B5D" w:rsidRPr="00BB4505">
        <w:rPr>
          <w:rFonts w:ascii="Arial" w:hAnsi="Arial" w:cs="Arial"/>
          <w:lang w:val="en-US"/>
        </w:rPr>
        <w:t xml:space="preserve">the </w:t>
      </w:r>
      <w:r w:rsidR="00492B5D" w:rsidRPr="00BB4505">
        <w:rPr>
          <w:rFonts w:ascii="Arial" w:hAnsi="Arial" w:cs="Arial"/>
          <w:lang w:val="en-GB"/>
        </w:rPr>
        <w:t>Parisian</w:t>
      </w:r>
      <w:r w:rsidR="00492B5D" w:rsidRPr="00BB4505">
        <w:rPr>
          <w:rFonts w:ascii="Arial" w:hAnsi="Arial" w:cs="Arial"/>
          <w:lang w:val="en-US"/>
        </w:rPr>
        <w:t xml:space="preserve"> </w:t>
      </w:r>
      <w:r w:rsidR="006F7DB8" w:rsidRPr="00BB4505">
        <w:rPr>
          <w:rFonts w:ascii="Arial" w:hAnsi="Arial" w:cs="Arial"/>
          <w:lang w:val="en-US"/>
        </w:rPr>
        <w:t xml:space="preserve">university hospital </w:t>
      </w:r>
      <w:r w:rsidR="00492B5D" w:rsidRPr="00BB4505">
        <w:rPr>
          <w:rFonts w:ascii="Arial" w:hAnsi="Arial" w:cs="Arial"/>
          <w:lang w:val="en-US"/>
        </w:rPr>
        <w:t>(AP-HP) servers which have been approved by the Ministry of Health in application of article L1111-8 of the French Public Health Code relating to personal data hosting.</w:t>
      </w:r>
    </w:p>
    <w:p w:rsidR="00492B5D" w:rsidRPr="00BB4505" w:rsidRDefault="00492B5D" w:rsidP="00DF705F">
      <w:pPr>
        <w:pBdr>
          <w:top w:val="single" w:sz="4" w:space="6" w:color="auto"/>
          <w:left w:val="single" w:sz="4" w:space="6" w:color="auto"/>
          <w:bottom w:val="single" w:sz="4" w:space="6" w:color="auto"/>
          <w:right w:val="single" w:sz="4" w:space="6" w:color="auto"/>
        </w:pBdr>
        <w:jc w:val="both"/>
        <w:rPr>
          <w:rFonts w:ascii="Arial" w:hAnsi="Arial" w:cs="Arial"/>
          <w:lang w:val="en-US"/>
        </w:rPr>
      </w:pPr>
      <w:r w:rsidRPr="00BB4505">
        <w:rPr>
          <w:rFonts w:ascii="Arial" w:hAnsi="Arial" w:cs="Arial"/>
          <w:lang w:val="en-US"/>
        </w:rPr>
        <w:t xml:space="preserve">The hosting company doctor and guarantor of the confidentiality of Personal Health Data is the Dr. Daniel </w:t>
      </w:r>
      <w:proofErr w:type="spellStart"/>
      <w:r w:rsidR="00C20359" w:rsidRPr="00BB4505">
        <w:rPr>
          <w:rFonts w:ascii="Arial" w:hAnsi="Arial" w:cs="Arial"/>
          <w:lang w:val="en-US"/>
        </w:rPr>
        <w:t>Reizine</w:t>
      </w:r>
      <w:proofErr w:type="spellEnd"/>
      <w:r w:rsidR="00C20359" w:rsidRPr="00BB4505">
        <w:rPr>
          <w:rFonts w:ascii="Arial" w:hAnsi="Arial" w:cs="Arial"/>
          <w:lang w:val="en-US"/>
        </w:rPr>
        <w:t xml:space="preserve"> - AP-HP - DSI PATIENT (Patient IT System Department) - </w:t>
      </w:r>
      <w:proofErr w:type="spellStart"/>
      <w:r w:rsidR="00C20359" w:rsidRPr="00BB4505">
        <w:rPr>
          <w:rFonts w:ascii="Arial" w:hAnsi="Arial" w:cs="Arial"/>
          <w:lang w:val="en-US"/>
        </w:rPr>
        <w:t>Hôpital</w:t>
      </w:r>
      <w:proofErr w:type="spellEnd"/>
      <w:r w:rsidR="00C20359" w:rsidRPr="00BB4505">
        <w:rPr>
          <w:rFonts w:ascii="Arial" w:hAnsi="Arial" w:cs="Arial"/>
          <w:lang w:val="en-US"/>
        </w:rPr>
        <w:t xml:space="preserve"> Rothschild - 33, </w:t>
      </w:r>
      <w:proofErr w:type="spellStart"/>
      <w:r w:rsidR="00C20359" w:rsidRPr="00BB4505">
        <w:rPr>
          <w:rFonts w:ascii="Arial" w:hAnsi="Arial" w:cs="Arial"/>
          <w:lang w:val="en-US"/>
        </w:rPr>
        <w:t>Bd</w:t>
      </w:r>
      <w:proofErr w:type="spellEnd"/>
      <w:r w:rsidR="00C20359" w:rsidRPr="00BB4505">
        <w:rPr>
          <w:rFonts w:ascii="Arial" w:hAnsi="Arial" w:cs="Arial"/>
          <w:lang w:val="en-US"/>
        </w:rPr>
        <w:t xml:space="preserve"> de Picpus, 75571 Paris </w:t>
      </w:r>
      <w:proofErr w:type="spellStart"/>
      <w:r w:rsidR="00C20359" w:rsidRPr="00BB4505">
        <w:rPr>
          <w:rFonts w:ascii="Arial" w:hAnsi="Arial" w:cs="Arial"/>
          <w:lang w:val="en-US"/>
        </w:rPr>
        <w:t>Cedex</w:t>
      </w:r>
      <w:proofErr w:type="spellEnd"/>
      <w:r w:rsidR="00C20359" w:rsidRPr="00BB4505">
        <w:rPr>
          <w:rFonts w:ascii="Arial" w:hAnsi="Arial" w:cs="Arial"/>
          <w:lang w:val="en-US"/>
        </w:rPr>
        <w:t xml:space="preserve"> 12.</w:t>
      </w:r>
      <w:r w:rsidR="002B79DE" w:rsidRPr="00BB4505">
        <w:rPr>
          <w:rFonts w:ascii="Arial" w:hAnsi="Arial" w:cs="Arial"/>
          <w:lang w:val="en-US"/>
        </w:rPr>
        <w:t xml:space="preserve">  </w:t>
      </w:r>
      <w:r w:rsidR="00114CE7" w:rsidRPr="00BB4505">
        <w:rPr>
          <w:rFonts w:ascii="Arial" w:hAnsi="Arial" w:cs="Arial"/>
          <w:lang w:val="en-US"/>
        </w:rPr>
        <w:t>Opposition to</w:t>
      </w:r>
      <w:r w:rsidR="002B79DE" w:rsidRPr="00BB4505">
        <w:rPr>
          <w:rFonts w:ascii="Arial" w:hAnsi="Arial" w:cs="Arial"/>
          <w:lang w:val="en-US"/>
        </w:rPr>
        <w:t xml:space="preserve"> the outsourcing of </w:t>
      </w:r>
      <w:r w:rsidR="00114CE7" w:rsidRPr="00BB4505">
        <w:rPr>
          <w:rFonts w:ascii="Arial" w:hAnsi="Arial" w:cs="Arial"/>
          <w:lang w:val="en-US"/>
        </w:rPr>
        <w:t xml:space="preserve">data can be done </w:t>
      </w:r>
      <w:r w:rsidR="005445A6" w:rsidRPr="00BB4505">
        <w:rPr>
          <w:rFonts w:ascii="Arial" w:hAnsi="Arial" w:cs="Arial"/>
          <w:lang w:val="en-US"/>
        </w:rPr>
        <w:t>by contacting the doctor by letter</w:t>
      </w:r>
      <w:r w:rsidR="00114CE7" w:rsidRPr="00BB4505">
        <w:rPr>
          <w:rFonts w:ascii="Arial" w:hAnsi="Arial" w:cs="Arial"/>
          <w:lang w:val="en-US"/>
        </w:rPr>
        <w:t xml:space="preserve"> at the above mentioned address</w:t>
      </w:r>
      <w:r w:rsidR="005445A6" w:rsidRPr="00BB4505">
        <w:rPr>
          <w:rFonts w:ascii="Arial" w:hAnsi="Arial" w:cs="Arial"/>
          <w:lang w:val="en-US"/>
        </w:rPr>
        <w:t xml:space="preserve"> or by email: </w:t>
      </w:r>
      <w:hyperlink r:id="rId5" w:history="1">
        <w:r w:rsidR="005445A6" w:rsidRPr="00BB4505">
          <w:rPr>
            <w:rStyle w:val="Lienhypertexte"/>
            <w:rFonts w:ascii="Arial" w:hAnsi="Arial" w:cs="Arial"/>
            <w:lang w:val="en-US"/>
          </w:rPr>
          <w:t>medecin.hebergeur@aphp.fr</w:t>
        </w:r>
      </w:hyperlink>
    </w:p>
    <w:p w:rsidR="005445A6" w:rsidRPr="00BB4505" w:rsidRDefault="005445A6" w:rsidP="00DF705F">
      <w:pPr>
        <w:pBdr>
          <w:top w:val="single" w:sz="4" w:space="6" w:color="auto"/>
          <w:left w:val="single" w:sz="4" w:space="6" w:color="auto"/>
          <w:bottom w:val="single" w:sz="4" w:space="6" w:color="auto"/>
          <w:right w:val="single" w:sz="4" w:space="6" w:color="auto"/>
        </w:pBdr>
        <w:jc w:val="both"/>
        <w:rPr>
          <w:rFonts w:ascii="Arial" w:hAnsi="Arial" w:cs="Arial"/>
          <w:lang w:val="en-US"/>
        </w:rPr>
      </w:pPr>
      <w:r w:rsidRPr="00BB4505">
        <w:rPr>
          <w:rFonts w:ascii="Arial" w:hAnsi="Arial" w:cs="Arial"/>
          <w:lang w:val="en-US"/>
        </w:rPr>
        <w:t xml:space="preserve">You have the right to access, verify, rectify, complete, update or oppose the use of your Personal Data, or request that the information be deleted. </w:t>
      </w:r>
      <w:r w:rsidR="009C57B0" w:rsidRPr="00BB4505">
        <w:rPr>
          <w:rFonts w:ascii="Arial" w:hAnsi="Arial" w:cs="Arial"/>
          <w:lang w:val="en-US"/>
        </w:rPr>
        <w:t xml:space="preserve"> </w:t>
      </w:r>
      <w:r w:rsidR="006612F1" w:rsidRPr="00BB4505">
        <w:rPr>
          <w:rFonts w:ascii="Arial" w:hAnsi="Arial" w:cs="Arial"/>
          <w:lang w:val="en-US"/>
        </w:rPr>
        <w:t>You may</w:t>
      </w:r>
      <w:r w:rsidR="009C57B0" w:rsidRPr="00BB4505">
        <w:rPr>
          <w:rFonts w:ascii="Arial" w:hAnsi="Arial" w:cs="Arial"/>
          <w:lang w:val="en-US"/>
        </w:rPr>
        <w:t xml:space="preserve"> exercise this right by contacting the physician in charge of your care or by sending an email </w:t>
      </w:r>
      <w:r w:rsidR="006612F1" w:rsidRPr="00BB4505">
        <w:rPr>
          <w:rFonts w:ascii="Arial" w:hAnsi="Arial" w:cs="Arial"/>
          <w:lang w:val="en-US"/>
        </w:rPr>
        <w:t>to:</w:t>
      </w:r>
      <w:r w:rsidR="009C57B0" w:rsidRPr="00BB4505">
        <w:rPr>
          <w:rFonts w:ascii="Arial" w:hAnsi="Arial" w:cs="Arial"/>
          <w:lang w:val="en-US"/>
        </w:rPr>
        <w:t xml:space="preserve"> </w:t>
      </w:r>
      <w:hyperlink r:id="rId6" w:history="1">
        <w:r w:rsidR="007C5DE7" w:rsidRPr="00BB4505">
          <w:rPr>
            <w:rStyle w:val="Lienhypertexte"/>
            <w:rFonts w:ascii="Arial" w:hAnsi="Arial" w:cs="Arial"/>
            <w:lang w:val="en-US"/>
          </w:rPr>
          <w:t>xxxx@xxxx.fr</w:t>
        </w:r>
      </w:hyperlink>
      <w:r w:rsidR="007C5DE7" w:rsidRPr="00BB4505">
        <w:rPr>
          <w:rFonts w:ascii="Arial" w:hAnsi="Arial" w:cs="Arial"/>
          <w:lang w:val="en-US"/>
        </w:rPr>
        <w:t xml:space="preserve"> </w:t>
      </w:r>
      <w:r w:rsidR="009C57B0" w:rsidRPr="00BB4505">
        <w:rPr>
          <w:rFonts w:ascii="Arial" w:hAnsi="Arial" w:cs="Arial"/>
          <w:lang w:val="en-US"/>
        </w:rPr>
        <w:t>(physician / person responsible for user relations at the hospital/ hospital director).</w:t>
      </w:r>
    </w:p>
    <w:p w:rsidR="009C57B0" w:rsidRPr="00BB4505" w:rsidRDefault="009C57B0" w:rsidP="00DF705F">
      <w:pPr>
        <w:pBdr>
          <w:top w:val="single" w:sz="4" w:space="6" w:color="auto"/>
          <w:left w:val="single" w:sz="4" w:space="6" w:color="auto"/>
          <w:bottom w:val="single" w:sz="4" w:space="6" w:color="auto"/>
          <w:right w:val="single" w:sz="4" w:space="6" w:color="auto"/>
        </w:pBdr>
        <w:jc w:val="both"/>
        <w:rPr>
          <w:rFonts w:ascii="Arial" w:hAnsi="Arial" w:cs="Arial"/>
          <w:lang w:val="en-US"/>
        </w:rPr>
      </w:pPr>
      <w:r w:rsidRPr="00BB4505">
        <w:rPr>
          <w:rFonts w:ascii="Arial" w:hAnsi="Arial" w:cs="Arial"/>
          <w:lang w:val="en-US"/>
        </w:rPr>
        <w:t>Furthermore, the data is likely to be reused for research purposes</w:t>
      </w:r>
      <w:r w:rsidR="006612F1" w:rsidRPr="00BB4505">
        <w:rPr>
          <w:rFonts w:ascii="Arial" w:hAnsi="Arial" w:cs="Arial"/>
          <w:lang w:val="en-US"/>
        </w:rPr>
        <w:t>, principally</w:t>
      </w:r>
      <w:r w:rsidRPr="00BB4505">
        <w:rPr>
          <w:rFonts w:ascii="Arial" w:hAnsi="Arial" w:cs="Arial"/>
          <w:lang w:val="en-US"/>
        </w:rPr>
        <w:t xml:space="preserve"> by the National Rare Disease Data Bank (BNDMR) </w:t>
      </w:r>
      <w:r w:rsidR="006612F1" w:rsidRPr="00BB4505">
        <w:rPr>
          <w:rFonts w:ascii="Arial" w:hAnsi="Arial" w:cs="Arial"/>
          <w:lang w:val="en-US"/>
        </w:rPr>
        <w:t xml:space="preserve">managed by the Parisian Health Authority (AP-HP).  To find out more about the research projects, the intended partnerships and information on how to exercise your rights, you may consult the National Rare Disease Data Bank’s information Portal: </w:t>
      </w:r>
      <w:r w:rsidR="006F7DB8" w:rsidRPr="00BB4505">
        <w:rPr>
          <w:rFonts w:ascii="Arial" w:hAnsi="Arial" w:cs="Arial"/>
          <w:lang w:val="en-US"/>
        </w:rPr>
        <w:t xml:space="preserve">http://www.bndmr.fr </w:t>
      </w:r>
      <w:r w:rsidR="006612F1" w:rsidRPr="00BB4505">
        <w:rPr>
          <w:rFonts w:ascii="Arial" w:hAnsi="Arial" w:cs="Arial"/>
          <w:lang w:val="en-US"/>
        </w:rPr>
        <w:t xml:space="preserve"> </w:t>
      </w:r>
    </w:p>
    <w:p w:rsidR="00BB4505" w:rsidRDefault="006612F1" w:rsidP="00BB4505">
      <w:pPr>
        <w:pBdr>
          <w:top w:val="single" w:sz="4" w:space="6" w:color="auto"/>
          <w:left w:val="single" w:sz="4" w:space="6" w:color="auto"/>
          <w:bottom w:val="single" w:sz="4" w:space="6" w:color="auto"/>
          <w:right w:val="single" w:sz="4" w:space="6" w:color="auto"/>
        </w:pBdr>
        <w:jc w:val="both"/>
        <w:rPr>
          <w:rStyle w:val="Lienhypertexte"/>
          <w:rFonts w:ascii="Arial" w:hAnsi="Arial" w:cs="Arial"/>
          <w:lang w:val="en-US"/>
        </w:rPr>
      </w:pPr>
      <w:r w:rsidRPr="00BB4505">
        <w:rPr>
          <w:rFonts w:ascii="Arial" w:hAnsi="Arial" w:cs="Arial"/>
          <w:lang w:val="en-US"/>
        </w:rPr>
        <w:t>If you have any questions about the protection of your Personal Data or if you are encountering difficulties in the exercise of your rights, you can contact the Data Protection Officer</w:t>
      </w:r>
      <w:r w:rsidR="007C5DE7" w:rsidRPr="00BB4505">
        <w:rPr>
          <w:rFonts w:ascii="Arial" w:hAnsi="Arial" w:cs="Arial"/>
          <w:lang w:val="en-US"/>
        </w:rPr>
        <w:t xml:space="preserve"> </w:t>
      </w:r>
      <w:hyperlink r:id="rId7" w:history="1">
        <w:r w:rsidR="007C5DE7" w:rsidRPr="00BB4505">
          <w:rPr>
            <w:rStyle w:val="Lienhypertexte"/>
            <w:rFonts w:ascii="Arial" w:hAnsi="Arial" w:cs="Arial"/>
            <w:lang w:val="en-US"/>
          </w:rPr>
          <w:t>xxxx@xxxx.fr</w:t>
        </w:r>
      </w:hyperlink>
    </w:p>
    <w:p w:rsidR="00BB4505" w:rsidRPr="00BB4505" w:rsidRDefault="00BB4505" w:rsidP="00BB4505">
      <w:pPr>
        <w:pBdr>
          <w:top w:val="single" w:sz="4" w:space="6" w:color="auto"/>
          <w:left w:val="single" w:sz="4" w:space="6" w:color="auto"/>
          <w:bottom w:val="single" w:sz="4" w:space="6" w:color="auto"/>
          <w:right w:val="single" w:sz="4" w:space="6" w:color="auto"/>
        </w:pBdr>
        <w:jc w:val="both"/>
        <w:rPr>
          <w:rFonts w:ascii="Arial" w:hAnsi="Arial" w:cs="Arial"/>
          <w:color w:val="0000FF" w:themeColor="hyperlink"/>
          <w:u w:val="single"/>
          <w:lang w:val="en-US"/>
        </w:rPr>
      </w:pPr>
    </w:p>
    <w:sectPr w:rsidR="00BB4505" w:rsidRPr="00BB4505" w:rsidSect="00097BAE">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AE"/>
    <w:rsid w:val="00097BAE"/>
    <w:rsid w:val="00114CE7"/>
    <w:rsid w:val="002670B7"/>
    <w:rsid w:val="00277D8E"/>
    <w:rsid w:val="002B79DE"/>
    <w:rsid w:val="004379CE"/>
    <w:rsid w:val="00492B5D"/>
    <w:rsid w:val="005445A6"/>
    <w:rsid w:val="006612F1"/>
    <w:rsid w:val="006F7DB8"/>
    <w:rsid w:val="007B0951"/>
    <w:rsid w:val="007B620D"/>
    <w:rsid w:val="007C5DE7"/>
    <w:rsid w:val="00845D63"/>
    <w:rsid w:val="009C57B0"/>
    <w:rsid w:val="00A02222"/>
    <w:rsid w:val="00A12144"/>
    <w:rsid w:val="00AE101E"/>
    <w:rsid w:val="00BB4505"/>
    <w:rsid w:val="00C20359"/>
    <w:rsid w:val="00CF0086"/>
    <w:rsid w:val="00DF70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7B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7BAE"/>
    <w:rPr>
      <w:rFonts w:ascii="Tahoma" w:hAnsi="Tahoma" w:cs="Tahoma"/>
      <w:sz w:val="16"/>
      <w:szCs w:val="16"/>
    </w:rPr>
  </w:style>
  <w:style w:type="character" w:styleId="Lienhypertexte">
    <w:name w:val="Hyperlink"/>
    <w:basedOn w:val="Policepardfaut"/>
    <w:uiPriority w:val="99"/>
    <w:unhideWhenUsed/>
    <w:rsid w:val="005445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7B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7BAE"/>
    <w:rPr>
      <w:rFonts w:ascii="Tahoma" w:hAnsi="Tahoma" w:cs="Tahoma"/>
      <w:sz w:val="16"/>
      <w:szCs w:val="16"/>
    </w:rPr>
  </w:style>
  <w:style w:type="character" w:styleId="Lienhypertexte">
    <w:name w:val="Hyperlink"/>
    <w:basedOn w:val="Policepardfaut"/>
    <w:uiPriority w:val="99"/>
    <w:unhideWhenUsed/>
    <w:rsid w:val="005445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xxxx.f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xxxx@xxxx.fr" TargetMode="External"/><Relationship Id="rId5" Type="http://schemas.openxmlformats.org/officeDocument/2006/relationships/hyperlink" Target="mailto:medecin.hebergeur@aphp.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439</Words>
  <Characters>2415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CHRU Tours</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Hodges</dc:creator>
  <cp:lastModifiedBy>Céline ANGIN</cp:lastModifiedBy>
  <cp:revision>4</cp:revision>
  <dcterms:created xsi:type="dcterms:W3CDTF">2019-02-07T12:10:00Z</dcterms:created>
  <dcterms:modified xsi:type="dcterms:W3CDTF">2019-02-07T12:25:00Z</dcterms:modified>
</cp:coreProperties>
</file>